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43" w:rsidRDefault="00F24343">
      <w:bookmarkStart w:id="0" w:name="_GoBack"/>
      <w:bookmarkEnd w:id="0"/>
      <w:r>
        <w:rPr>
          <w:b/>
          <w:u w:val="single"/>
        </w:rPr>
        <w:t>Worksheet - Resistor Color Codes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_____________________________</w:t>
      </w:r>
    </w:p>
    <w:p w:rsidR="00F24343" w:rsidRDefault="00F24343">
      <w:pPr>
        <w:jc w:val="both"/>
      </w:pPr>
    </w:p>
    <w:p w:rsidR="00F24343" w:rsidRDefault="00F24343">
      <w:pPr>
        <w:jc w:val="both"/>
        <w:rPr>
          <w:i/>
        </w:rPr>
      </w:pPr>
      <w:r>
        <w:rPr>
          <w:i/>
        </w:rPr>
        <w:t xml:space="preserve">The purpose of this worksheet is to help </w:t>
      </w:r>
      <w:r w:rsidR="00B35046">
        <w:rPr>
          <w:i/>
        </w:rPr>
        <w:t>review</w:t>
      </w:r>
      <w:r>
        <w:rPr>
          <w:i/>
        </w:rPr>
        <w:t xml:space="preserve"> your understanding of resistor color codes.  Given 10</w:t>
      </w:r>
      <w:r w:rsidR="00B35046">
        <w:rPr>
          <w:i/>
        </w:rPr>
        <w:t xml:space="preserve"> different sets of color bands</w:t>
      </w:r>
      <w:r>
        <w:rPr>
          <w:i/>
        </w:rPr>
        <w:t xml:space="preserve">, determine </w:t>
      </w:r>
      <w:r w:rsidR="00B35046">
        <w:rPr>
          <w:i/>
        </w:rPr>
        <w:t>the resistor values and tolerances.</w:t>
      </w:r>
    </w:p>
    <w:p w:rsidR="00B35046" w:rsidRDefault="00B35046">
      <w:pPr>
        <w:jc w:val="both"/>
        <w:rPr>
          <w:i/>
        </w:rPr>
      </w:pPr>
    </w:p>
    <w:p w:rsidR="00F24343" w:rsidRDefault="00F24343">
      <w:pPr>
        <w:jc w:val="both"/>
        <w:rPr>
          <w:i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638"/>
        <w:gridCol w:w="1710"/>
        <w:gridCol w:w="1710"/>
        <w:gridCol w:w="1710"/>
        <w:gridCol w:w="2340"/>
        <w:gridCol w:w="1980"/>
        <w:gridCol w:w="1980"/>
      </w:tblGrid>
      <w:tr w:rsidR="00B350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046" w:rsidRDefault="00B35046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>
              <w:rPr>
                <w:iCs/>
                <w:vertAlign w:val="superscript"/>
              </w:rPr>
              <w:t>st</w:t>
            </w:r>
            <w:r>
              <w:rPr>
                <w:iCs/>
              </w:rPr>
              <w:t xml:space="preserve"> Band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046" w:rsidRDefault="00B35046">
            <w:pPr>
              <w:jc w:val="center"/>
              <w:rPr>
                <w:iCs/>
                <w:sz w:val="40"/>
              </w:rPr>
            </w:pPr>
            <w:r>
              <w:rPr>
                <w:iCs/>
              </w:rPr>
              <w:t>2</w:t>
            </w:r>
            <w:r>
              <w:rPr>
                <w:iCs/>
                <w:vertAlign w:val="superscript"/>
              </w:rPr>
              <w:t>nd</w:t>
            </w:r>
            <w:r>
              <w:rPr>
                <w:iCs/>
              </w:rPr>
              <w:t xml:space="preserve"> Band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046" w:rsidRDefault="00B35046">
            <w:pPr>
              <w:jc w:val="center"/>
              <w:rPr>
                <w:iCs/>
                <w:sz w:val="40"/>
              </w:rPr>
            </w:pPr>
            <w:r>
              <w:rPr>
                <w:iCs/>
              </w:rPr>
              <w:t>3</w:t>
            </w:r>
            <w:r>
              <w:rPr>
                <w:iCs/>
                <w:vertAlign w:val="superscript"/>
              </w:rPr>
              <w:t>rd</w:t>
            </w:r>
            <w:r>
              <w:rPr>
                <w:iCs/>
              </w:rPr>
              <w:t xml:space="preserve"> Band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046" w:rsidRDefault="00B35046">
            <w:pPr>
              <w:jc w:val="center"/>
              <w:rPr>
                <w:iCs/>
                <w:sz w:val="40"/>
              </w:rPr>
            </w:pPr>
            <w:r>
              <w:rPr>
                <w:iCs/>
              </w:rPr>
              <w:t>4</w:t>
            </w:r>
            <w:r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Band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046" w:rsidRDefault="00B35046">
            <w:pPr>
              <w:jc w:val="center"/>
              <w:rPr>
                <w:iCs/>
              </w:rPr>
            </w:pPr>
            <w:r>
              <w:rPr>
                <w:iCs/>
              </w:rPr>
              <w:t>Value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046" w:rsidRDefault="00B35046">
            <w:pPr>
              <w:jc w:val="center"/>
              <w:rPr>
                <w:iCs/>
              </w:rPr>
            </w:pPr>
            <w:r>
              <w:rPr>
                <w:iCs/>
              </w:rPr>
              <w:t>Upper limit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046" w:rsidRDefault="00B35046">
            <w:pPr>
              <w:jc w:val="center"/>
              <w:rPr>
                <w:iCs/>
              </w:rPr>
            </w:pPr>
            <w:r>
              <w:rPr>
                <w:iCs/>
              </w:rPr>
              <w:t>Lower limit</w:t>
            </w:r>
          </w:p>
        </w:tc>
      </w:tr>
      <w:tr w:rsidR="00B35046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18" w:space="0" w:color="auto"/>
            </w:tcBorders>
          </w:tcPr>
          <w:p w:rsidR="00B35046" w:rsidRDefault="00B35046" w:rsidP="00B35046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B350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Green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B35046" w:rsidRDefault="00B35046" w:rsidP="00B35046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B350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Red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B35046" w:rsidRDefault="00B35046" w:rsidP="00B35046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B350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Brown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B35046" w:rsidRDefault="00B35046" w:rsidP="00B35046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B35046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Silver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B35046" w:rsidRPr="00B35046" w:rsidRDefault="00B35046" w:rsidP="00B350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B35046" w:rsidRPr="00B35046" w:rsidRDefault="00B35046" w:rsidP="00B35046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B35046" w:rsidRPr="00B35046" w:rsidRDefault="00B35046" w:rsidP="00B35046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35046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Blue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Gray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Black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Red</w:t>
            </w:r>
          </w:p>
        </w:tc>
        <w:tc>
          <w:tcPr>
            <w:tcW w:w="234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35046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Brown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iCs/>
                    <w:sz w:val="28"/>
                    <w:szCs w:val="28"/>
                  </w:rPr>
                  <w:t>Orange</w:t>
                </w:r>
              </w:smartTag>
            </w:smartTag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iCs/>
                    <w:sz w:val="28"/>
                    <w:szCs w:val="28"/>
                  </w:rPr>
                  <w:t>Orange</w:t>
                </w:r>
              </w:smartTag>
            </w:smartTag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Gold</w:t>
            </w:r>
          </w:p>
        </w:tc>
        <w:tc>
          <w:tcPr>
            <w:tcW w:w="234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35046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Yellow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Green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Black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Gold</w:t>
            </w:r>
          </w:p>
        </w:tc>
        <w:tc>
          <w:tcPr>
            <w:tcW w:w="234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35046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Violet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Yellow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Red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Silver</w:t>
            </w:r>
          </w:p>
        </w:tc>
        <w:tc>
          <w:tcPr>
            <w:tcW w:w="234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35046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Red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Red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Yellow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Gold</w:t>
            </w:r>
          </w:p>
        </w:tc>
        <w:tc>
          <w:tcPr>
            <w:tcW w:w="234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35046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iCs/>
                    <w:sz w:val="28"/>
                    <w:szCs w:val="28"/>
                  </w:rPr>
                  <w:t>Orange</w:t>
                </w:r>
              </w:smartTag>
            </w:smartTag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Violet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Brown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Red</w:t>
            </w:r>
          </w:p>
        </w:tc>
        <w:tc>
          <w:tcPr>
            <w:tcW w:w="234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35046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White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Black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Green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1044CB" w:rsidRPr="00B35046" w:rsidRDefault="001044CB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Gold</w:t>
            </w:r>
          </w:p>
        </w:tc>
        <w:tc>
          <w:tcPr>
            <w:tcW w:w="234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35046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1044CB" w:rsidRPr="00B35046" w:rsidRDefault="001044CB" w:rsidP="00F24343">
            <w:pPr>
              <w:jc w:val="center"/>
              <w:rPr>
                <w:iCs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iCs/>
                    <w:sz w:val="28"/>
                    <w:szCs w:val="28"/>
                  </w:rPr>
                  <w:t>Orange</w:t>
                </w:r>
              </w:smartTag>
            </w:smartTag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1044CB" w:rsidRPr="00B35046" w:rsidRDefault="001044CB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White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1044CB" w:rsidRPr="00B35046" w:rsidRDefault="001044CB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Black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Silver</w:t>
            </w:r>
          </w:p>
        </w:tc>
        <w:tc>
          <w:tcPr>
            <w:tcW w:w="234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35046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Green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B35046" w:rsidRPr="00B35046" w:rsidRDefault="00F24343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Blue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F24343" w:rsidRPr="00B35046" w:rsidRDefault="00F24343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Red</w:t>
            </w:r>
          </w:p>
        </w:tc>
        <w:tc>
          <w:tcPr>
            <w:tcW w:w="1710" w:type="dxa"/>
          </w:tcPr>
          <w:p w:rsid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  <w:p w:rsidR="00F24343" w:rsidRPr="00B35046" w:rsidRDefault="00F24343" w:rsidP="00F24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Red</w:t>
            </w:r>
          </w:p>
        </w:tc>
        <w:tc>
          <w:tcPr>
            <w:tcW w:w="234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35046" w:rsidRPr="00B35046" w:rsidRDefault="00B35046" w:rsidP="00F24343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F24343" w:rsidRDefault="00F24343">
      <w:pPr>
        <w:jc w:val="both"/>
        <w:rPr>
          <w:iCs/>
        </w:rPr>
      </w:pPr>
    </w:p>
    <w:p w:rsidR="00F24343" w:rsidRDefault="00F24343"/>
    <w:sectPr w:rsidR="00F24343"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AA"/>
    <w:rsid w:val="001044CB"/>
    <w:rsid w:val="00716EDE"/>
    <w:rsid w:val="009F52AA"/>
    <w:rsid w:val="00B35046"/>
    <w:rsid w:val="00F2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- Resistor Color Codes</vt:lpstr>
    </vt:vector>
  </TitlesOfParts>
  <Company>Perry Local Schools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- Resistor Color Codes</dc:title>
  <dc:creator>MedTech</dc:creator>
  <cp:lastModifiedBy>Windows User</cp:lastModifiedBy>
  <cp:revision>2</cp:revision>
  <dcterms:created xsi:type="dcterms:W3CDTF">2016-10-25T18:39:00Z</dcterms:created>
  <dcterms:modified xsi:type="dcterms:W3CDTF">2016-10-25T18:39:00Z</dcterms:modified>
</cp:coreProperties>
</file>