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B54162" w:rsidRDefault="00882C26" w:rsidP="00B54162">
      <w:pPr>
        <w:tabs>
          <w:tab w:val="right" w:pos="9955"/>
        </w:tabs>
        <w:autoSpaceDE w:val="0"/>
        <w:jc w:val="center"/>
        <w:rPr>
          <w:rFonts w:eastAsia="Minion-Bold" w:cs="Minion-Bold"/>
          <w:sz w:val="28"/>
          <w:szCs w:val="28"/>
        </w:rPr>
      </w:pPr>
      <w:r>
        <w:rPr>
          <w:rFonts w:ascii="Minion-Bold" w:eastAsia="Minion-Bold" w:hAnsi="Minion-Bold" w:cs="Minion-Bold"/>
          <w:b/>
          <w:bCs/>
          <w:sz w:val="36"/>
          <w:szCs w:val="36"/>
        </w:rPr>
        <w:t>Current Electricity</w:t>
      </w:r>
    </w:p>
    <w:p w:rsidR="00000000" w:rsidRPr="00E8704C" w:rsidRDefault="00E8704C">
      <w:pPr>
        <w:autoSpaceDE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E8704C">
        <w:rPr>
          <w:szCs w:val="36"/>
        </w:rPr>
        <w:t>(p.280)</w:t>
      </w:r>
    </w:p>
    <w:p w:rsidR="00000000" w:rsidRDefault="00882C26">
      <w:pPr>
        <w:autoSpaceDE w:val="0"/>
        <w:rPr>
          <w:rFonts w:ascii="Minion-Bold" w:eastAsia="Minion-Bold" w:hAnsi="Minion-Bold" w:cs="Minion-Bold"/>
          <w:b/>
          <w:bCs/>
          <w:sz w:val="36"/>
          <w:szCs w:val="36"/>
        </w:rPr>
      </w:pPr>
      <w:r>
        <w:rPr>
          <w:rFonts w:ascii="Minion-Bold" w:eastAsia="Minion-Bold" w:hAnsi="Minion-Bold" w:cs="Minion-Bold"/>
          <w:b/>
          <w:bCs/>
          <w:sz w:val="36"/>
          <w:szCs w:val="36"/>
        </w:rPr>
        <w:t xml:space="preserve">Current Electricity: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Minion-Bold" w:eastAsia="Minion-Bold" w:hAnsi="Minion-Bold" w:cs="Minion-Bold"/>
          <w:b/>
          <w:bCs/>
          <w:sz w:val="36"/>
          <w:szCs w:val="36"/>
        </w:rPr>
      </w:pPr>
      <w:r>
        <w:rPr>
          <w:rFonts w:ascii="Minion-Bold" w:eastAsia="Minion-Bold" w:hAnsi="Minion-Bold" w:cs="Minion-Bold"/>
          <w:b/>
          <w:bCs/>
          <w:sz w:val="36"/>
          <w:szCs w:val="36"/>
        </w:rPr>
        <w:t>Joule (J):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b/>
          <w:bCs/>
          <w:sz w:val="36"/>
          <w:szCs w:val="36"/>
          <w:u w:val="single"/>
        </w:r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b/>
          <w:bCs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 xml:space="preserve">Electric Cell: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 w:rsidP="00B54162">
      <w:pPr>
        <w:autoSpaceDE w:val="0"/>
        <w:rPr>
          <w:rFonts w:ascii="Minion-Regular" w:eastAsia="Minion-Regular" w:hAnsi="Minion-Regular" w:cs="Minion-Regular"/>
          <w:sz w:val="36"/>
          <w:szCs w:val="36"/>
        </w:rPr>
      </w:pPr>
      <w:r>
        <w:rPr>
          <w:rFonts w:ascii="Minion-Regular" w:eastAsia="Minion-Regular" w:hAnsi="Minion-Regular" w:cs="Minion-Regular"/>
          <w:sz w:val="36"/>
          <w:szCs w:val="36"/>
        </w:rPr>
        <w:t xml:space="preserve">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Minion-Bold" w:eastAsia="Minion-Bold" w:hAnsi="Minion-Bold" w:cs="Minion-Bold"/>
          <w:b/>
          <w:bCs/>
          <w:sz w:val="36"/>
          <w:szCs w:val="36"/>
        </w:rPr>
      </w:pPr>
      <w:r>
        <w:rPr>
          <w:rFonts w:ascii="Minion-Bold" w:eastAsia="Minion-Bold" w:hAnsi="Minion-Bold" w:cs="Minion-Bold"/>
          <w:b/>
          <w:bCs/>
          <w:sz w:val="36"/>
          <w:szCs w:val="36"/>
        </w:rPr>
        <w:t xml:space="preserve">Battery: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882C26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E8704C">
      <w:pPr>
        <w:autoSpaceDE w:val="0"/>
        <w:rPr>
          <w:rFonts w:ascii="Minion-Regular" w:eastAsia="Minion-Regular" w:hAnsi="Minion-Regular" w:cs="Minion-Regular"/>
          <w:b/>
          <w:bCs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Electric Load:</w:t>
      </w:r>
      <w:r w:rsidR="00882C26">
        <w:rPr>
          <w:rFonts w:ascii="Minion-Regular" w:eastAsia="Minion-Regular" w:hAnsi="Minion-Regular" w:cs="Minion-Regular"/>
          <w:b/>
          <w:bCs/>
          <w:sz w:val="36"/>
          <w:szCs w:val="36"/>
        </w:rPr>
        <w:t xml:space="preserve"> </w:t>
      </w:r>
    </w:p>
    <w:p w:rsidR="00000000" w:rsidRDefault="00882C26">
      <w:pPr>
        <w:autoSpaceDE w:val="0"/>
        <w:rPr>
          <w:sz w:val="36"/>
          <w:szCs w:val="36"/>
        </w:rPr>
      </w:pPr>
    </w:p>
    <w:p w:rsidR="00B54162" w:rsidRDefault="00B54162">
      <w:pPr>
        <w:autoSpaceDE w:val="0"/>
        <w:rPr>
          <w:sz w:val="36"/>
          <w:szCs w:val="36"/>
        </w:rPr>
      </w:pPr>
    </w:p>
    <w:p w:rsidR="00B54162" w:rsidRDefault="00B54162">
      <w:pPr>
        <w:autoSpaceDE w:val="0"/>
        <w:rPr>
          <w:sz w:val="36"/>
          <w:szCs w:val="36"/>
        </w:rPr>
      </w:pPr>
    </w:p>
    <w:p w:rsidR="00B54162" w:rsidRDefault="00B54162">
      <w:pPr>
        <w:autoSpaceDE w:val="0"/>
        <w:rPr>
          <w:sz w:val="36"/>
          <w:szCs w:val="36"/>
        </w:rPr>
      </w:pPr>
    </w:p>
    <w:p w:rsidR="00882C26" w:rsidRDefault="00882C26">
      <w:pPr>
        <w:autoSpaceDE w:val="0"/>
        <w:rPr>
          <w:sz w:val="36"/>
          <w:szCs w:val="36"/>
        </w:rPr>
      </w:pPr>
      <w:bookmarkStart w:id="0" w:name="_GoBack"/>
      <w:bookmarkEnd w:id="0"/>
    </w:p>
    <w:p w:rsidR="00B54162" w:rsidRDefault="00B54162">
      <w:pPr>
        <w:autoSpaceDE w:val="0"/>
        <w:rPr>
          <w:sz w:val="36"/>
          <w:szCs w:val="36"/>
        </w:rPr>
      </w:pPr>
    </w:p>
    <w:p w:rsidR="00B54162" w:rsidRDefault="00B54162">
      <w:pPr>
        <w:autoSpaceDE w:val="0"/>
        <w:rPr>
          <w:sz w:val="36"/>
          <w:szCs w:val="36"/>
        </w:rPr>
      </w:pPr>
    </w:p>
    <w:p w:rsidR="00882C26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b/>
          <w:bCs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  <w:u w:val="single"/>
        </w:rPr>
        <w:lastRenderedPageBreak/>
        <w:t>The Circuit: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b/>
          <w:bCs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Parts of the Circuit:</w:t>
      </w:r>
    </w:p>
    <w:p w:rsidR="00000000" w:rsidRDefault="00882C26">
      <w:pPr>
        <w:numPr>
          <w:ilvl w:val="0"/>
          <w:numId w:val="1"/>
        </w:numPr>
        <w:autoSpaceDE w:val="0"/>
        <w:rPr>
          <w:rFonts w:ascii="Minion-Regular" w:eastAsia="Minion-Regular" w:hAnsi="Minion-Regular" w:cs="Minion-Regular"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The Source: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B54162">
      <w:pPr>
        <w:numPr>
          <w:ilvl w:val="0"/>
          <w:numId w:val="1"/>
        </w:numPr>
        <w:autoSpaceDE w:val="0"/>
        <w:rPr>
          <w:rFonts w:ascii="Minion-Regular" w:eastAsia="Minion-Regular" w:hAnsi="Minion-Regular" w:cs="Minion-Regular"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Conductor</w:t>
      </w:r>
      <w:r w:rsidR="00882C26">
        <w:rPr>
          <w:rFonts w:ascii="Minion-Regular" w:eastAsia="Minion-Regular" w:hAnsi="Minion-Regular" w:cs="Minion-Regular"/>
          <w:b/>
          <w:bCs/>
          <w:sz w:val="36"/>
          <w:szCs w:val="36"/>
        </w:rPr>
        <w:t>:</w:t>
      </w:r>
      <w:r w:rsidR="00882C26">
        <w:rPr>
          <w:rFonts w:ascii="Minion-Regular" w:eastAsia="Minion-Regular" w:hAnsi="Minion-Regular" w:cs="Minion-Regular"/>
          <w:sz w:val="36"/>
          <w:szCs w:val="36"/>
        </w:rPr>
        <w:t xml:space="preserve">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numPr>
          <w:ilvl w:val="0"/>
          <w:numId w:val="1"/>
        </w:numPr>
        <w:autoSpaceDE w:val="0"/>
        <w:rPr>
          <w:rFonts w:ascii="Minion-Regular" w:eastAsia="Minion-Regular" w:hAnsi="Minion-Regular" w:cs="Minion-Regular"/>
          <w:b/>
          <w:bCs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Switch: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numPr>
          <w:ilvl w:val="0"/>
          <w:numId w:val="1"/>
        </w:numPr>
        <w:autoSpaceDE w:val="0"/>
        <w:rPr>
          <w:rFonts w:ascii="Minion-Regular" w:eastAsia="Minion-Regular" w:hAnsi="Minion-Regular" w:cs="Minion-Regular"/>
          <w:sz w:val="36"/>
          <w:szCs w:val="36"/>
        </w:rPr>
      </w:pPr>
      <w:r>
        <w:rPr>
          <w:rFonts w:ascii="Minion-Regular" w:eastAsia="Minion-Regular" w:hAnsi="Minion-Regular" w:cs="Minion-Regular"/>
          <w:b/>
          <w:bCs/>
          <w:sz w:val="36"/>
          <w:szCs w:val="36"/>
        </w:rPr>
        <w:t>Load: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 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sz w:val="36"/>
          <w:szCs w:val="36"/>
        </w:rPr>
      </w:pPr>
      <w:r>
        <w:rPr>
          <w:rFonts w:ascii="Minion-Bold" w:eastAsia="Minion-Bold" w:hAnsi="Minion-Bold" w:cs="Minion-Bold"/>
          <w:b/>
          <w:bCs/>
          <w:color w:val="000000"/>
          <w:sz w:val="36"/>
          <w:szCs w:val="36"/>
        </w:rPr>
        <w:t>Circuit D</w:t>
      </w:r>
      <w:r>
        <w:rPr>
          <w:rFonts w:ascii="Minion-Bold" w:eastAsia="Minion-Bold" w:hAnsi="Minion-Bold" w:cs="Minion-Bold"/>
          <w:b/>
          <w:bCs/>
          <w:sz w:val="36"/>
          <w:szCs w:val="36"/>
        </w:rPr>
        <w:t xml:space="preserve">iagrams </w:t>
      </w:r>
      <w:r>
        <w:rPr>
          <w:rFonts w:ascii="Minion-Regular" w:eastAsia="Minion-Regular" w:hAnsi="Minion-Regular" w:cs="Minion-Regular"/>
          <w:sz w:val="36"/>
          <w:szCs w:val="36"/>
        </w:rPr>
        <w:t>(schematic diagrams)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882C26">
      <w:pPr>
        <w:autoSpaceDE w:val="0"/>
        <w:rPr>
          <w:rFonts w:ascii="Frutiger-LightCn" w:eastAsia="Frutiger-LightCn" w:hAnsi="Frutiger-LightCn" w:cs="Frutiger-LightCn"/>
          <w:b/>
          <w:bCs/>
          <w:color w:val="000000"/>
          <w:sz w:val="36"/>
          <w:szCs w:val="36"/>
        </w:rPr>
      </w:pPr>
      <w:r>
        <w:rPr>
          <w:rFonts w:ascii="Frutiger-BoldCn" w:eastAsia="Frutiger-BoldCn" w:hAnsi="Frutiger-BoldCn" w:cs="Frutiger-BoldCn"/>
          <w:b/>
          <w:bCs/>
          <w:sz w:val="36"/>
          <w:szCs w:val="36"/>
        </w:rPr>
        <w:t xml:space="preserve">Table of </w:t>
      </w:r>
      <w:r>
        <w:rPr>
          <w:rFonts w:ascii="Frutiger-LightCn" w:eastAsia="Frutiger-LightCn" w:hAnsi="Frutiger-LightCn" w:cs="Frutiger-LightCn"/>
          <w:b/>
          <w:bCs/>
          <w:color w:val="000000"/>
          <w:sz w:val="36"/>
          <w:szCs w:val="36"/>
        </w:rPr>
        <w:t>Circuit Diagram Symbols</w:t>
      </w:r>
    </w:p>
    <w:p w:rsidR="00000000" w:rsidRDefault="00882C26">
      <w:pPr>
        <w:autoSpaceDE w:val="0"/>
        <w:rPr>
          <w:sz w:val="36"/>
          <w:szCs w:val="36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2268"/>
        <w:gridCol w:w="2250"/>
        <w:gridCol w:w="630"/>
        <w:gridCol w:w="2675"/>
        <w:gridCol w:w="2535"/>
      </w:tblGrid>
      <w:tr w:rsidR="00B54162" w:rsidTr="00B54162">
        <w:trPr>
          <w:trHeight w:val="422"/>
        </w:trPr>
        <w:tc>
          <w:tcPr>
            <w:tcW w:w="2268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</w:t>
            </w:r>
          </w:p>
        </w:tc>
        <w:tc>
          <w:tcPr>
            <w:tcW w:w="2250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</w:t>
            </w:r>
          </w:p>
        </w:tc>
        <w:tc>
          <w:tcPr>
            <w:tcW w:w="253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Part</w:t>
            </w:r>
          </w:p>
        </w:tc>
      </w:tr>
      <w:tr w:rsidR="00B54162" w:rsidTr="00B54162">
        <w:trPr>
          <w:trHeight w:val="743"/>
        </w:trPr>
        <w:tc>
          <w:tcPr>
            <w:tcW w:w="2268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53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</w:tr>
      <w:tr w:rsidR="00B54162" w:rsidTr="00B54162">
        <w:trPr>
          <w:trHeight w:val="743"/>
        </w:trPr>
        <w:tc>
          <w:tcPr>
            <w:tcW w:w="2268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53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</w:tr>
      <w:tr w:rsidR="00B54162" w:rsidTr="00B54162">
        <w:trPr>
          <w:trHeight w:val="743"/>
        </w:trPr>
        <w:tc>
          <w:tcPr>
            <w:tcW w:w="2268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53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</w:tr>
      <w:tr w:rsidR="00B54162" w:rsidTr="00B54162">
        <w:trPr>
          <w:trHeight w:val="743"/>
        </w:trPr>
        <w:tc>
          <w:tcPr>
            <w:tcW w:w="2268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  <w:tc>
          <w:tcPr>
            <w:tcW w:w="2535" w:type="dxa"/>
          </w:tcPr>
          <w:p w:rsidR="00B54162" w:rsidRDefault="00B54162">
            <w:pPr>
              <w:autoSpaceDE w:val="0"/>
              <w:rPr>
                <w:sz w:val="36"/>
                <w:szCs w:val="36"/>
              </w:rPr>
            </w:pPr>
          </w:p>
        </w:tc>
      </w:tr>
    </w:tbl>
    <w:p w:rsidR="00B54162" w:rsidRDefault="00B54162">
      <w:pPr>
        <w:autoSpaceDE w:val="0"/>
        <w:rPr>
          <w:rFonts w:ascii="Minion-Regular" w:eastAsia="Minion-Regular" w:hAnsi="Minion-Regular" w:cs="Minion-Regular"/>
          <w:sz w:val="36"/>
          <w:szCs w:val="36"/>
        </w:r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color w:val="000000"/>
          <w:sz w:val="36"/>
          <w:szCs w:val="36"/>
        </w:rPr>
      </w:pPr>
      <w:r>
        <w:rPr>
          <w:rFonts w:ascii="Minion-Regular" w:eastAsia="Minion-Regular" w:hAnsi="Minion-Regular" w:cs="Minion-Regular"/>
          <w:sz w:val="36"/>
          <w:szCs w:val="36"/>
        </w:rPr>
        <w:t xml:space="preserve">A flashlight is an example of a very simple electric circuit. 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The flashlight shown consists of </w:t>
      </w:r>
      <w:r w:rsidRPr="00B54162">
        <w:rPr>
          <w:rFonts w:ascii="Minion-Regular" w:eastAsia="Minion-Regular" w:hAnsi="Minion-Regular" w:cs="Minion-Regular"/>
          <w:b/>
          <w:sz w:val="36"/>
          <w:szCs w:val="36"/>
        </w:rPr>
        <w:t>wires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 t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hat connect the parts together, a cylindrical holder that contains two </w:t>
      </w:r>
      <w:r w:rsidRPr="00B54162">
        <w:rPr>
          <w:rFonts w:ascii="Minion-Regular" w:eastAsia="Minion-Regular" w:hAnsi="Minion-Regular" w:cs="Minion-Regular"/>
          <w:b/>
          <w:sz w:val="36"/>
          <w:szCs w:val="36"/>
        </w:rPr>
        <w:t>D-cells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, a </w:t>
      </w:r>
      <w:r w:rsidRPr="00B54162">
        <w:rPr>
          <w:rFonts w:ascii="Minion-Regular" w:eastAsia="Minion-Regular" w:hAnsi="Minion-Regular" w:cs="Minion-Regular"/>
          <w:b/>
          <w:sz w:val="36"/>
          <w:szCs w:val="36"/>
        </w:rPr>
        <w:t>light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 </w:t>
      </w:r>
      <w:r w:rsidRPr="00B54162">
        <w:rPr>
          <w:rFonts w:ascii="Minion-Regular" w:eastAsia="Minion-Regular" w:hAnsi="Minion-Regular" w:cs="Minion-Regular"/>
          <w:b/>
          <w:sz w:val="36"/>
          <w:szCs w:val="36"/>
        </w:rPr>
        <w:t>bulb</w:t>
      </w:r>
      <w:r>
        <w:rPr>
          <w:rFonts w:ascii="Minion-Regular" w:eastAsia="Minion-Regular" w:hAnsi="Minion-Regular" w:cs="Minion-Regular"/>
          <w:sz w:val="36"/>
          <w:szCs w:val="36"/>
        </w:rPr>
        <w:t xml:space="preserve">, and a </w:t>
      </w:r>
      <w:r w:rsidRPr="00B54162">
        <w:rPr>
          <w:rFonts w:ascii="Minion-Regular" w:eastAsia="Minion-Regular" w:hAnsi="Minion-Regular" w:cs="Minion-Regular"/>
          <w:b/>
          <w:sz w:val="36"/>
          <w:szCs w:val="36"/>
        </w:rPr>
        <w:t>switch</w:t>
      </w:r>
      <w:r>
        <w:rPr>
          <w:rFonts w:ascii="Minion-Regular" w:eastAsia="Minion-Regular" w:hAnsi="Minion-Regular" w:cs="Minion-Regular"/>
          <w:sz w:val="36"/>
          <w:szCs w:val="36"/>
        </w:rPr>
        <w:t>.</w:t>
      </w:r>
    </w:p>
    <w:p w:rsidR="00000000" w:rsidRDefault="00882C26">
      <w:pPr>
        <w:autoSpaceDE w:val="0"/>
        <w:rPr>
          <w:sz w:val="36"/>
          <w:szCs w:val="36"/>
        </w:rPr>
      </w:pPr>
    </w:p>
    <w:p w:rsidR="00000000" w:rsidRDefault="00E8704C">
      <w:pPr>
        <w:autoSpaceDE w:val="0"/>
        <w:rPr>
          <w:sz w:val="36"/>
          <w:szCs w:val="36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0950" cy="313436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13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62">
        <w:rPr>
          <w:sz w:val="36"/>
          <w:szCs w:val="36"/>
        </w:rPr>
        <w:t>Label which part is the:</w:t>
      </w:r>
    </w:p>
    <w:p w:rsidR="00B54162" w:rsidRDefault="00B54162" w:rsidP="00B54162">
      <w:pPr>
        <w:numPr>
          <w:ilvl w:val="0"/>
          <w:numId w:val="3"/>
        </w:numPr>
        <w:autoSpaceDE w:val="0"/>
        <w:rPr>
          <w:sz w:val="36"/>
          <w:szCs w:val="36"/>
        </w:rPr>
        <w:sectPr w:rsidR="00B54162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B54162" w:rsidRDefault="00B54162" w:rsidP="00B54162">
      <w:pPr>
        <w:numPr>
          <w:ilvl w:val="0"/>
          <w:numId w:val="3"/>
        </w:numPr>
        <w:autoSpaceDE w:val="0"/>
        <w:rPr>
          <w:sz w:val="36"/>
          <w:szCs w:val="36"/>
        </w:rPr>
      </w:pPr>
      <w:r>
        <w:rPr>
          <w:sz w:val="36"/>
          <w:szCs w:val="36"/>
        </w:rPr>
        <w:t>Conductor</w:t>
      </w:r>
    </w:p>
    <w:p w:rsidR="00B54162" w:rsidRDefault="00B54162" w:rsidP="00B54162">
      <w:pPr>
        <w:numPr>
          <w:ilvl w:val="0"/>
          <w:numId w:val="3"/>
        </w:numPr>
        <w:autoSpaceDE w:val="0"/>
        <w:rPr>
          <w:sz w:val="36"/>
          <w:szCs w:val="36"/>
        </w:rPr>
      </w:pPr>
      <w:r>
        <w:rPr>
          <w:sz w:val="36"/>
          <w:szCs w:val="36"/>
        </w:rPr>
        <w:t>Load</w:t>
      </w:r>
    </w:p>
    <w:p w:rsidR="00B54162" w:rsidRDefault="00B54162" w:rsidP="00B54162">
      <w:pPr>
        <w:numPr>
          <w:ilvl w:val="0"/>
          <w:numId w:val="3"/>
        </w:numPr>
        <w:autoSpaceDE w:val="0"/>
        <w:rPr>
          <w:sz w:val="36"/>
          <w:szCs w:val="36"/>
        </w:rPr>
      </w:pPr>
      <w:r>
        <w:rPr>
          <w:sz w:val="36"/>
          <w:szCs w:val="36"/>
        </w:rPr>
        <w:t>Switch</w:t>
      </w:r>
    </w:p>
    <w:p w:rsidR="00B54162" w:rsidRDefault="00B54162" w:rsidP="00B54162">
      <w:pPr>
        <w:numPr>
          <w:ilvl w:val="0"/>
          <w:numId w:val="3"/>
        </w:numPr>
        <w:autoSpaceDE w:val="0"/>
        <w:rPr>
          <w:sz w:val="36"/>
          <w:szCs w:val="36"/>
        </w:rPr>
      </w:pPr>
      <w:r>
        <w:rPr>
          <w:sz w:val="36"/>
          <w:szCs w:val="36"/>
        </w:rPr>
        <w:t>Source</w:t>
      </w:r>
    </w:p>
    <w:p w:rsidR="00B54162" w:rsidRDefault="00B54162">
      <w:pPr>
        <w:autoSpaceDE w:val="0"/>
        <w:rPr>
          <w:rFonts w:ascii="Minion-Regular" w:eastAsia="Minion-Regular" w:hAnsi="Minion-Regular" w:cs="Minion-Regular"/>
          <w:color w:val="000000"/>
          <w:sz w:val="36"/>
          <w:szCs w:val="36"/>
        </w:rPr>
        <w:sectPr w:rsidR="00B54162" w:rsidSect="00B54162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000000" w:rsidRDefault="00882C26">
      <w:pPr>
        <w:autoSpaceDE w:val="0"/>
        <w:rPr>
          <w:rFonts w:ascii="Minion-Regular" w:eastAsia="Minion-Regular" w:hAnsi="Minion-Regular" w:cs="Minion-Regular"/>
          <w:color w:val="000000"/>
          <w:sz w:val="36"/>
          <w:szCs w:val="36"/>
        </w:rPr>
      </w:pPr>
      <w:r>
        <w:rPr>
          <w:rFonts w:ascii="Minion-Regular" w:eastAsia="Minion-Regular" w:hAnsi="Minion-Regular" w:cs="Minion-Regular"/>
          <w:color w:val="000000"/>
          <w:sz w:val="36"/>
          <w:szCs w:val="36"/>
        </w:rPr>
        <w:t>Make a circuit diagram (schematic diagram) for the flashlight.</w:t>
      </w:r>
    </w:p>
    <w:sectPr w:rsidR="00000000" w:rsidSect="00B54162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altName w:val="Times New Roman"/>
    <w:charset w:val="00"/>
    <w:family w:val="roman"/>
    <w:pitch w:val="default"/>
  </w:font>
  <w:font w:name="Minion-Regular">
    <w:altName w:val="Times New Roman"/>
    <w:charset w:val="00"/>
    <w:family w:val="roman"/>
    <w:pitch w:val="default"/>
  </w:font>
  <w:font w:name="Frutiger-BoldCn">
    <w:altName w:val="Arial"/>
    <w:charset w:val="00"/>
    <w:family w:val="swiss"/>
    <w:pitch w:val="default"/>
  </w:font>
  <w:font w:name="Frutiger-LightCn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0A1CBB"/>
    <w:multiLevelType w:val="hybridMultilevel"/>
    <w:tmpl w:val="DDC44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2"/>
    <w:rsid w:val="00882C26"/>
    <w:rsid w:val="00B54162"/>
    <w:rsid w:val="00E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B5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6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62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B5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16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62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3</cp:revision>
  <cp:lastPrinted>2016-10-12T14:43:00Z</cp:lastPrinted>
  <dcterms:created xsi:type="dcterms:W3CDTF">2016-10-12T14:42:00Z</dcterms:created>
  <dcterms:modified xsi:type="dcterms:W3CDTF">2016-10-12T14:44:00Z</dcterms:modified>
</cp:coreProperties>
</file>