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A2" w:rsidRPr="00A567A2" w:rsidRDefault="0090459E" w:rsidP="00A567A2">
      <w:pPr>
        <w:rPr>
          <w:b/>
        </w:rPr>
      </w:pPr>
      <w:bookmarkStart w:id="0" w:name="_GoBack"/>
      <w:bookmarkEnd w:id="0"/>
      <w:r w:rsidRPr="00A567A2">
        <w:rPr>
          <w:b/>
        </w:rPr>
        <w:t>Convert the following pictorials to schematic circuit diagrams.</w:t>
      </w:r>
    </w:p>
    <w:p w:rsidR="0090459E" w:rsidRDefault="00F12A84" w:rsidP="002517F1">
      <w:pPr>
        <w:ind w:firstLine="720"/>
      </w:pPr>
      <w:r>
        <w:t>.</w:t>
      </w:r>
    </w:p>
    <w:tbl>
      <w:tblPr>
        <w:tblpPr w:leftFromText="180" w:rightFromText="180" w:vertAnchor="text" w:horzAnchor="margin" w:tblpXSpec="center" w:tblpY="170"/>
        <w:tblW w:w="0" w:type="auto"/>
        <w:tblLook w:val="0000" w:firstRow="0" w:lastRow="0" w:firstColumn="0" w:lastColumn="0" w:noHBand="0" w:noVBand="0"/>
      </w:tblPr>
      <w:tblGrid>
        <w:gridCol w:w="465"/>
        <w:gridCol w:w="3701"/>
        <w:gridCol w:w="622"/>
        <w:gridCol w:w="3510"/>
      </w:tblGrid>
      <w:tr w:rsidR="002517F1" w:rsidRPr="009D0888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465" w:type="dxa"/>
          </w:tcPr>
          <w:p w:rsidR="002517F1" w:rsidRPr="009D0888" w:rsidRDefault="002517F1" w:rsidP="002517F1">
            <w:pPr>
              <w:jc w:val="center"/>
            </w:pPr>
            <w:r w:rsidRPr="009D0888">
              <w:t>1.</w:t>
            </w:r>
          </w:p>
        </w:tc>
        <w:tc>
          <w:tcPr>
            <w:tcW w:w="3701" w:type="dxa"/>
          </w:tcPr>
          <w:p w:rsidR="002517F1" w:rsidRPr="009D0888" w:rsidRDefault="002517F1" w:rsidP="002517F1">
            <w:r>
              <w:object w:dxaOrig="1815" w:dyaOrig="14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74.35pt" o:ole="">
                  <v:imagedata r:id="rId6" o:title=""/>
                </v:shape>
                <o:OLEObject Type="Embed" ProgID="PBrush" ShapeID="_x0000_i1025" DrawAspect="Content" ObjectID="_1537763907" r:id="rId7"/>
              </w:object>
            </w:r>
          </w:p>
        </w:tc>
        <w:tc>
          <w:tcPr>
            <w:tcW w:w="622" w:type="dxa"/>
          </w:tcPr>
          <w:p w:rsidR="002517F1" w:rsidRPr="009D0888" w:rsidRDefault="002517F1" w:rsidP="002517F1">
            <w:r w:rsidRPr="009D0888">
              <w:t>3.</w:t>
            </w:r>
          </w:p>
        </w:tc>
        <w:tc>
          <w:tcPr>
            <w:tcW w:w="3510" w:type="dxa"/>
          </w:tcPr>
          <w:p w:rsidR="002517F1" w:rsidRPr="009D0888" w:rsidRDefault="002517F1" w:rsidP="002517F1">
            <w:r>
              <w:object w:dxaOrig="2955" w:dyaOrig="1410">
                <v:shape id="_x0000_i1026" type="#_x0000_t75" style="width:147.5pt;height:70.25pt" o:ole="">
                  <v:imagedata r:id="rId8" o:title=""/>
                </v:shape>
                <o:OLEObject Type="Embed" ProgID="PBrush" ShapeID="_x0000_i1026" DrawAspect="Content" ObjectID="_1537763908" r:id="rId9"/>
              </w:object>
            </w:r>
          </w:p>
        </w:tc>
      </w:tr>
      <w:tr w:rsidR="002517F1" w:rsidRPr="009D0888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465" w:type="dxa"/>
          </w:tcPr>
          <w:p w:rsidR="002517F1" w:rsidRPr="009D0888" w:rsidRDefault="002517F1" w:rsidP="002517F1">
            <w:pPr>
              <w:jc w:val="center"/>
            </w:pPr>
            <w:r w:rsidRPr="009D0888">
              <w:t>2.</w:t>
            </w:r>
          </w:p>
        </w:tc>
        <w:tc>
          <w:tcPr>
            <w:tcW w:w="3701" w:type="dxa"/>
          </w:tcPr>
          <w:p w:rsidR="002517F1" w:rsidRPr="009D0888" w:rsidRDefault="002517F1" w:rsidP="002517F1">
            <w:r>
              <w:object w:dxaOrig="3120" w:dyaOrig="1725">
                <v:shape id="_x0000_i1027" type="#_x0000_t75" style="width:156.3pt;height:86.05pt" o:ole="">
                  <v:imagedata r:id="rId10" o:title=""/>
                </v:shape>
                <o:OLEObject Type="Embed" ProgID="PBrush" ShapeID="_x0000_i1027" DrawAspect="Content" ObjectID="_1537763909" r:id="rId11"/>
              </w:object>
            </w:r>
          </w:p>
        </w:tc>
        <w:tc>
          <w:tcPr>
            <w:tcW w:w="622" w:type="dxa"/>
          </w:tcPr>
          <w:p w:rsidR="002517F1" w:rsidRPr="009D0888" w:rsidRDefault="002517F1" w:rsidP="002517F1">
            <w:r w:rsidRPr="009D0888">
              <w:t>4.</w:t>
            </w:r>
          </w:p>
        </w:tc>
        <w:tc>
          <w:tcPr>
            <w:tcW w:w="3510" w:type="dxa"/>
          </w:tcPr>
          <w:p w:rsidR="002517F1" w:rsidRPr="009D0888" w:rsidRDefault="002517F1" w:rsidP="002517F1">
            <w:r>
              <w:object w:dxaOrig="3225" w:dyaOrig="1455">
                <v:shape id="_x0000_i1028" type="#_x0000_t75" style="width:161pt;height:72.6pt" o:ole="">
                  <v:imagedata r:id="rId12" o:title=""/>
                </v:shape>
                <o:OLEObject Type="Embed" ProgID="PBrush" ShapeID="_x0000_i1028" DrawAspect="Content" ObjectID="_1537763910" r:id="rId13"/>
              </w:object>
            </w:r>
          </w:p>
        </w:tc>
      </w:tr>
    </w:tbl>
    <w:p w:rsidR="0090459E" w:rsidRDefault="0090459E" w:rsidP="0090459E"/>
    <w:p w:rsidR="0090459E" w:rsidRPr="009D0888" w:rsidRDefault="0090459E" w:rsidP="0090459E"/>
    <w:p w:rsidR="002517F1" w:rsidRDefault="002517F1"/>
    <w:p w:rsidR="002517F1" w:rsidRDefault="002517F1"/>
    <w:p w:rsidR="002517F1" w:rsidRDefault="002517F1"/>
    <w:p w:rsidR="002517F1" w:rsidRDefault="002517F1"/>
    <w:p w:rsidR="002517F1" w:rsidRDefault="002517F1"/>
    <w:p w:rsidR="002517F1" w:rsidRDefault="002517F1"/>
    <w:p w:rsidR="002517F1" w:rsidRDefault="002517F1"/>
    <w:p w:rsidR="002517F1" w:rsidRDefault="002517F1"/>
    <w:p w:rsidR="002517F1" w:rsidRDefault="002517F1"/>
    <w:p w:rsidR="002517F1" w:rsidRDefault="002517F1"/>
    <w:p w:rsidR="002517F1" w:rsidRDefault="002517F1"/>
    <w:p w:rsidR="002517F1" w:rsidRDefault="002517F1"/>
    <w:p w:rsidR="002517F1" w:rsidRDefault="002517F1"/>
    <w:p w:rsidR="00DD7A00" w:rsidRDefault="00DD7A00"/>
    <w:p w:rsidR="00A567A2" w:rsidRDefault="00A567A2"/>
    <w:p w:rsidR="00A567A2" w:rsidRDefault="00A567A2"/>
    <w:p w:rsidR="00DD7A00" w:rsidRDefault="00DD7A00"/>
    <w:p w:rsidR="00DD7A00" w:rsidRDefault="00DD7A00"/>
    <w:p w:rsidR="00DD7A00" w:rsidRDefault="00DD7A00"/>
    <w:p w:rsidR="00DD7A00" w:rsidRDefault="00DD7A00"/>
    <w:p w:rsidR="00DD7A00" w:rsidRDefault="00DD7A00"/>
    <w:p w:rsidR="00DD7A00" w:rsidRDefault="00DD7A00"/>
    <w:p w:rsidR="00DD7A00" w:rsidRDefault="00DD7A00"/>
    <w:p w:rsidR="00F3375B" w:rsidRDefault="00F3375B"/>
    <w:p w:rsidR="002517F1" w:rsidRDefault="002517F1"/>
    <w:p w:rsidR="00DD7A00" w:rsidRDefault="00DD7A00"/>
    <w:p w:rsidR="00A567A2" w:rsidRDefault="002517F1" w:rsidP="00A567A2">
      <w:proofErr w:type="gramStart"/>
      <w:r w:rsidRPr="002517F1">
        <w:rPr>
          <w:b/>
        </w:rPr>
        <w:t>PART  2</w:t>
      </w:r>
      <w:proofErr w:type="gramEnd"/>
      <w:r>
        <w:t xml:space="preserve"> - </w:t>
      </w:r>
      <w:r w:rsidRPr="009D0888">
        <w:t xml:space="preserve">Convert the following </w:t>
      </w:r>
      <w:r>
        <w:t>pictorials</w:t>
      </w:r>
      <w:r w:rsidRPr="009D0888">
        <w:t xml:space="preserve"> to schematic circuit diagrams.</w:t>
      </w:r>
    </w:p>
    <w:p w:rsidR="002517F1" w:rsidRDefault="00A567A2" w:rsidP="00A567A2">
      <w:pPr>
        <w:tabs>
          <w:tab w:val="left" w:pos="8101"/>
        </w:tabs>
        <w:ind w:firstLine="720"/>
      </w:pPr>
      <w:r>
        <w:tab/>
      </w:r>
    </w:p>
    <w:tbl>
      <w:tblPr>
        <w:tblpPr w:leftFromText="180" w:rightFromText="180" w:vertAnchor="text" w:horzAnchor="margin" w:tblpXSpec="center" w:tblpY="170"/>
        <w:tblW w:w="0" w:type="auto"/>
        <w:tblLook w:val="0000" w:firstRow="0" w:lastRow="0" w:firstColumn="0" w:lastColumn="0" w:noHBand="0" w:noVBand="0"/>
      </w:tblPr>
      <w:tblGrid>
        <w:gridCol w:w="465"/>
        <w:gridCol w:w="3701"/>
        <w:gridCol w:w="622"/>
        <w:gridCol w:w="3510"/>
      </w:tblGrid>
      <w:tr w:rsidR="002517F1" w:rsidRPr="009D0888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465" w:type="dxa"/>
          </w:tcPr>
          <w:p w:rsidR="002517F1" w:rsidRPr="009D0888" w:rsidRDefault="002517F1" w:rsidP="002517F1">
            <w:pPr>
              <w:jc w:val="center"/>
            </w:pPr>
            <w:r w:rsidRPr="009D0888">
              <w:t>1.</w:t>
            </w:r>
          </w:p>
        </w:tc>
        <w:tc>
          <w:tcPr>
            <w:tcW w:w="3701" w:type="dxa"/>
          </w:tcPr>
          <w:p w:rsidR="002517F1" w:rsidRPr="009D0888" w:rsidRDefault="002517F1" w:rsidP="002517F1">
            <w:r>
              <w:object w:dxaOrig="1815" w:dyaOrig="1485">
                <v:shape id="_x0000_i1029" type="#_x0000_t75" style="width:90.75pt;height:74.35pt" o:ole="">
                  <v:imagedata r:id="rId6" o:title=""/>
                </v:shape>
                <o:OLEObject Type="Embed" ProgID="PBrush" ShapeID="_x0000_i1029" DrawAspect="Content" ObjectID="_1537763911" r:id="rId14"/>
              </w:object>
            </w:r>
          </w:p>
        </w:tc>
        <w:tc>
          <w:tcPr>
            <w:tcW w:w="622" w:type="dxa"/>
          </w:tcPr>
          <w:p w:rsidR="002517F1" w:rsidRPr="009D0888" w:rsidRDefault="002517F1" w:rsidP="002517F1">
            <w:r w:rsidRPr="009D0888">
              <w:t>3.</w:t>
            </w:r>
          </w:p>
        </w:tc>
        <w:tc>
          <w:tcPr>
            <w:tcW w:w="3510" w:type="dxa"/>
          </w:tcPr>
          <w:p w:rsidR="002517F1" w:rsidRPr="009D0888" w:rsidRDefault="002517F1" w:rsidP="002517F1">
            <w:r>
              <w:object w:dxaOrig="2955" w:dyaOrig="1410">
                <v:shape id="_x0000_i1030" type="#_x0000_t75" style="width:147.5pt;height:70.25pt" o:ole="">
                  <v:imagedata r:id="rId8" o:title=""/>
                </v:shape>
                <o:OLEObject Type="Embed" ProgID="PBrush" ShapeID="_x0000_i1030" DrawAspect="Content" ObjectID="_1537763912" r:id="rId15"/>
              </w:object>
            </w:r>
          </w:p>
        </w:tc>
      </w:tr>
      <w:tr w:rsidR="002517F1" w:rsidRPr="009D0888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465" w:type="dxa"/>
          </w:tcPr>
          <w:p w:rsidR="002517F1" w:rsidRPr="009D0888" w:rsidRDefault="002517F1" w:rsidP="002517F1">
            <w:pPr>
              <w:jc w:val="center"/>
            </w:pPr>
            <w:r w:rsidRPr="009D0888">
              <w:t>2.</w:t>
            </w:r>
          </w:p>
        </w:tc>
        <w:tc>
          <w:tcPr>
            <w:tcW w:w="3701" w:type="dxa"/>
          </w:tcPr>
          <w:p w:rsidR="002517F1" w:rsidRPr="009D0888" w:rsidRDefault="002517F1" w:rsidP="002517F1">
            <w:r>
              <w:object w:dxaOrig="3120" w:dyaOrig="1725">
                <v:shape id="_x0000_i1031" type="#_x0000_t75" style="width:156.3pt;height:86.05pt" o:ole="">
                  <v:imagedata r:id="rId10" o:title=""/>
                </v:shape>
                <o:OLEObject Type="Embed" ProgID="PBrush" ShapeID="_x0000_i1031" DrawAspect="Content" ObjectID="_1537763913" r:id="rId16"/>
              </w:object>
            </w:r>
          </w:p>
        </w:tc>
        <w:tc>
          <w:tcPr>
            <w:tcW w:w="622" w:type="dxa"/>
          </w:tcPr>
          <w:p w:rsidR="002517F1" w:rsidRPr="009D0888" w:rsidRDefault="002517F1" w:rsidP="002517F1">
            <w:r w:rsidRPr="009D0888">
              <w:t>4.</w:t>
            </w:r>
          </w:p>
        </w:tc>
        <w:tc>
          <w:tcPr>
            <w:tcW w:w="3510" w:type="dxa"/>
          </w:tcPr>
          <w:p w:rsidR="002517F1" w:rsidRPr="009D0888" w:rsidRDefault="002517F1" w:rsidP="002517F1">
            <w:r>
              <w:object w:dxaOrig="3225" w:dyaOrig="1455">
                <v:shape id="_x0000_i1032" type="#_x0000_t75" style="width:161pt;height:72.6pt" o:ole="">
                  <v:imagedata r:id="rId12" o:title=""/>
                </v:shape>
                <o:OLEObject Type="Embed" ProgID="PBrush" ShapeID="_x0000_i1032" DrawAspect="Content" ObjectID="_1537763914" r:id="rId17"/>
              </w:object>
            </w:r>
          </w:p>
        </w:tc>
      </w:tr>
    </w:tbl>
    <w:p w:rsidR="002517F1" w:rsidRDefault="002517F1" w:rsidP="002517F1"/>
    <w:p w:rsidR="002517F1" w:rsidRPr="009D0888" w:rsidRDefault="002517F1" w:rsidP="002517F1"/>
    <w:p w:rsidR="002517F1" w:rsidRDefault="002517F1" w:rsidP="002517F1"/>
    <w:p w:rsidR="002517F1" w:rsidRDefault="002517F1" w:rsidP="002517F1"/>
    <w:p w:rsidR="002517F1" w:rsidRDefault="002517F1" w:rsidP="002517F1"/>
    <w:p w:rsidR="002517F1" w:rsidRDefault="002517F1" w:rsidP="002517F1"/>
    <w:p w:rsidR="002517F1" w:rsidRDefault="002517F1" w:rsidP="002517F1"/>
    <w:p w:rsidR="002517F1" w:rsidRDefault="002517F1" w:rsidP="002517F1"/>
    <w:p w:rsidR="002517F1" w:rsidRDefault="002517F1" w:rsidP="002517F1"/>
    <w:p w:rsidR="002517F1" w:rsidRDefault="002517F1" w:rsidP="002517F1"/>
    <w:p w:rsidR="002517F1" w:rsidRDefault="002517F1" w:rsidP="002517F1"/>
    <w:p w:rsidR="002517F1" w:rsidRDefault="002517F1" w:rsidP="002517F1"/>
    <w:p w:rsidR="002517F1" w:rsidRDefault="002517F1" w:rsidP="002517F1"/>
    <w:p w:rsidR="002517F1" w:rsidRDefault="002517F1" w:rsidP="002517F1"/>
    <w:p w:rsidR="002517F1" w:rsidRDefault="002517F1" w:rsidP="002517F1"/>
    <w:p w:rsidR="00DD7A00" w:rsidRDefault="00DD7A00" w:rsidP="002517F1"/>
    <w:sectPr w:rsidR="00DD7A00">
      <w:pgSz w:w="12240" w:h="15840"/>
      <w:pgMar w:top="720" w:right="720" w:bottom="864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675B0"/>
    <w:multiLevelType w:val="hybridMultilevel"/>
    <w:tmpl w:val="50C29472"/>
    <w:lvl w:ilvl="0" w:tplc="A9803D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161CCF"/>
    <w:multiLevelType w:val="hybridMultilevel"/>
    <w:tmpl w:val="F2D2EC02"/>
    <w:lvl w:ilvl="0" w:tplc="2F82E5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CB4766"/>
    <w:multiLevelType w:val="hybridMultilevel"/>
    <w:tmpl w:val="50C29472"/>
    <w:lvl w:ilvl="0" w:tplc="73AC01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98"/>
    <w:rsid w:val="002517F1"/>
    <w:rsid w:val="003B2581"/>
    <w:rsid w:val="0058583C"/>
    <w:rsid w:val="00847E98"/>
    <w:rsid w:val="0090459E"/>
    <w:rsid w:val="009D0888"/>
    <w:rsid w:val="00A567A2"/>
    <w:rsid w:val="00AD6231"/>
    <w:rsid w:val="00B46166"/>
    <w:rsid w:val="00D365F9"/>
    <w:rsid w:val="00D81CE7"/>
    <w:rsid w:val="00DD7A00"/>
    <w:rsid w:val="00ED3824"/>
    <w:rsid w:val="00F12A84"/>
    <w:rsid w:val="00F3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B46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6166"/>
    <w:rPr>
      <w:rFonts w:ascii="Segoe UI" w:hAnsi="Segoe UI" w:cs="Segoe UI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B46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6166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DRAWING CIRCUIT DIAGRAMS</vt:lpstr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DRAWING CIRCUIT DIAGRAMS</dc:title>
  <dc:creator>Microsoft</dc:creator>
  <cp:lastModifiedBy>Windows User</cp:lastModifiedBy>
  <cp:revision>2</cp:revision>
  <cp:lastPrinted>2016-10-12T14:51:00Z</cp:lastPrinted>
  <dcterms:created xsi:type="dcterms:W3CDTF">2016-10-12T14:52:00Z</dcterms:created>
  <dcterms:modified xsi:type="dcterms:W3CDTF">2016-10-12T14:52:00Z</dcterms:modified>
</cp:coreProperties>
</file>